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4523B" w14:textId="77777777" w:rsidR="005B3BC0" w:rsidRDefault="005B3BC0" w:rsidP="005B3BC0">
      <w:pPr>
        <w:pStyle w:val="Heading3"/>
      </w:pPr>
      <w:bookmarkStart w:id="0" w:name="_Toc148559532"/>
      <w:r>
        <w:t>WASTE MANAGEMENT</w:t>
      </w:r>
      <w:bookmarkEnd w:id="0"/>
      <w:r>
        <w:t xml:space="preserve"> </w:t>
      </w:r>
    </w:p>
    <w:p w14:paraId="6D935941" w14:textId="77777777" w:rsidR="005B3BC0" w:rsidRDefault="005B3BC0" w:rsidP="005B3BC0"/>
    <w:p w14:paraId="48D3F8D1" w14:textId="77777777" w:rsidR="005B3BC0" w:rsidRDefault="005B3BC0" w:rsidP="005B3BC0">
      <w:r>
        <w:t>To ensure the well-being of everyone, it is essential that residents with pets follow this policy regarding the removal of pet waste.</w:t>
      </w:r>
    </w:p>
    <w:p w14:paraId="06FD3A7A" w14:textId="77777777" w:rsidR="005B3BC0" w:rsidRDefault="005B3BC0" w:rsidP="005B3BC0">
      <w:pPr>
        <w:ind w:left="720"/>
      </w:pPr>
    </w:p>
    <w:p w14:paraId="3BB917E9" w14:textId="77777777" w:rsidR="005B3BC0" w:rsidRDefault="005B3BC0" w:rsidP="005B3BC0">
      <w:r>
        <w:t>Residents with pets are solely responsible for the proper removal and disposal of their animals' waste.</w:t>
      </w:r>
    </w:p>
    <w:p w14:paraId="46D72B52" w14:textId="5B4036E7" w:rsidR="005B3BC0" w:rsidRDefault="005B3BC0" w:rsidP="005B3BC0">
      <w:pPr>
        <w:rPr>
          <w:i/>
        </w:rPr>
      </w:pPr>
      <w:r>
        <w:rPr>
          <w:i/>
        </w:rPr>
        <w:t>Pet owner/guardians must provide their own waste removal supplies</w:t>
      </w:r>
      <w:r>
        <w:rPr>
          <w:i/>
        </w:rPr>
        <w:t xml:space="preserve"> </w:t>
      </w:r>
      <w:r>
        <w:rPr>
          <w:i/>
        </w:rPr>
        <w:t>[OR AGENCY will provide waste removal supplies], such as bags and scoops, to effectively clean up after their pets.</w:t>
      </w:r>
    </w:p>
    <w:p w14:paraId="3FF42BF5" w14:textId="77777777" w:rsidR="005B3BC0" w:rsidRDefault="005B3BC0" w:rsidP="005B3BC0">
      <w:pPr>
        <w:ind w:left="720"/>
      </w:pPr>
    </w:p>
    <w:p w14:paraId="15473910" w14:textId="77777777" w:rsidR="005B3BC0" w:rsidRDefault="005B3BC0" w:rsidP="005B3BC0">
      <w:r>
        <w:t>Waste Removal Guidelines</w:t>
      </w:r>
    </w:p>
    <w:p w14:paraId="6864D33B" w14:textId="77777777" w:rsidR="005B3BC0" w:rsidRDefault="005B3BC0" w:rsidP="005B3BC0">
      <w:pPr>
        <w:numPr>
          <w:ilvl w:val="0"/>
          <w:numId w:val="2"/>
        </w:numPr>
      </w:pPr>
      <w:r>
        <w:t>Pet owner/guardians must promptly clean up any pet waste produced by their animals within the shelter premises. Waste should be removed immediately after elimination.</w:t>
      </w:r>
    </w:p>
    <w:p w14:paraId="7F087604" w14:textId="77777777" w:rsidR="005B3BC0" w:rsidRDefault="005B3BC0" w:rsidP="005B3BC0">
      <w:pPr>
        <w:numPr>
          <w:ilvl w:val="0"/>
          <w:numId w:val="2"/>
        </w:numPr>
      </w:pPr>
      <w:r>
        <w:t>Pet owner/guardians must use provided waste bags or their own plastic bags to collect pet waste. Double-bagging is recommended for odour control.</w:t>
      </w:r>
    </w:p>
    <w:p w14:paraId="02A473C3" w14:textId="77777777" w:rsidR="005B3BC0" w:rsidRDefault="005B3BC0" w:rsidP="005B3BC0">
      <w:pPr>
        <w:numPr>
          <w:ilvl w:val="0"/>
          <w:numId w:val="2"/>
        </w:numPr>
      </w:pPr>
      <w:r>
        <w:t>Dispose of collected pet waste in designated waste bins located within the shelter. Do not dispose of pet waste in common area trash cans.</w:t>
      </w:r>
    </w:p>
    <w:p w14:paraId="79F9C080" w14:textId="77777777" w:rsidR="005B3BC0" w:rsidRDefault="005B3BC0" w:rsidP="005B3BC0">
      <w:pPr>
        <w:numPr>
          <w:ilvl w:val="0"/>
          <w:numId w:val="2"/>
        </w:numPr>
      </w:pPr>
      <w:r>
        <w:t>For residents with cats, maintain litter boxes in a clean and odour-free condition. Litter boxes should be scooped daily and changed regularly.</w:t>
      </w:r>
    </w:p>
    <w:p w14:paraId="7D5AE556" w14:textId="77777777" w:rsidR="005B3BC0" w:rsidRDefault="005B3BC0" w:rsidP="005B3BC0">
      <w:pPr>
        <w:numPr>
          <w:ilvl w:val="0"/>
          <w:numId w:val="2"/>
        </w:numPr>
      </w:pPr>
      <w:r>
        <w:t xml:space="preserve">Cages and crates may be cleaned in [outline area/room]. Do not clean pet supplies or carriers in common areas. </w:t>
      </w:r>
    </w:p>
    <w:p w14:paraId="231D0829" w14:textId="77777777" w:rsidR="005B3BC0" w:rsidRDefault="005B3BC0" w:rsidP="005B3BC0">
      <w:pPr>
        <w:numPr>
          <w:ilvl w:val="0"/>
          <w:numId w:val="2"/>
        </w:numPr>
      </w:pPr>
      <w:r>
        <w:t xml:space="preserve">Soiled bedding and towels must be laundered promptly to avoid odours and staining. </w:t>
      </w:r>
    </w:p>
    <w:p w14:paraId="2BCEC05F" w14:textId="77777777" w:rsidR="005B3BC0" w:rsidRDefault="005B3BC0" w:rsidP="005B3BC0">
      <w:pPr>
        <w:ind w:left="720"/>
      </w:pPr>
    </w:p>
    <w:p w14:paraId="35B6CE2F" w14:textId="77777777" w:rsidR="005B3BC0" w:rsidRDefault="005B3BC0" w:rsidP="005B3BC0">
      <w:r>
        <w:t>Pet Designated Areas</w:t>
      </w:r>
    </w:p>
    <w:p w14:paraId="4110BA77" w14:textId="77777777" w:rsidR="005B3BC0" w:rsidRDefault="005B3BC0" w:rsidP="005B3BC0">
      <w:pPr>
        <w:numPr>
          <w:ilvl w:val="0"/>
          <w:numId w:val="3"/>
        </w:numPr>
      </w:pPr>
      <w:r>
        <w:t>Pets must remain in pet-designated areas. Pet owners/guardians are responsible for their animals both in and outside of their bedrooms. Pets must be kept on a leash or in a carrier while entering and exiting the shelter or any time the pet is outside of the owner/guardian’s bedroom.</w:t>
      </w:r>
    </w:p>
    <w:p w14:paraId="39CE3575" w14:textId="77777777" w:rsidR="005B3BC0" w:rsidRDefault="005B3BC0" w:rsidP="005B3BC0">
      <w:pPr>
        <w:numPr>
          <w:ilvl w:val="0"/>
          <w:numId w:val="3"/>
        </w:numPr>
      </w:pPr>
      <w:r>
        <w:t>Designated outdoor areas for pets will be identified, and pet waste must be removed from these areas promptly.</w:t>
      </w:r>
    </w:p>
    <w:p w14:paraId="36E59542" w14:textId="77777777" w:rsidR="005B3BC0" w:rsidRDefault="005B3BC0" w:rsidP="005B3BC0">
      <w:pPr>
        <w:ind w:left="720"/>
      </w:pPr>
    </w:p>
    <w:p w14:paraId="14AC0187" w14:textId="77777777" w:rsidR="005B3BC0" w:rsidRDefault="005B3BC0" w:rsidP="005B3BC0">
      <w:r>
        <w:t>Failure to follow waste removal guidelines may result in the owner/guardian being required to arrange alternative housing arrangements for the pet(s).</w:t>
      </w:r>
    </w:p>
    <w:p w14:paraId="25C34633" w14:textId="77777777" w:rsidR="005B3BC0" w:rsidRDefault="005B3BC0" w:rsidP="005B3BC0"/>
    <w:p w14:paraId="3EDADCD5" w14:textId="0AA57405" w:rsidR="005B3BC0" w:rsidRDefault="005B3BC0" w:rsidP="00465F07">
      <w:r>
        <w:t>This policy is subject to change or amendment as needed to ensure the safety and well-being of all shelter residents and their pets.</w:t>
      </w:r>
    </w:p>
    <w:p w14:paraId="4A387807" w14:textId="77777777" w:rsidR="00115ADC" w:rsidRDefault="00115ADC"/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177B9"/>
    <w:multiLevelType w:val="multilevel"/>
    <w:tmpl w:val="9E5217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46F6896"/>
    <w:multiLevelType w:val="multilevel"/>
    <w:tmpl w:val="33BADE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B2D7799"/>
    <w:multiLevelType w:val="multilevel"/>
    <w:tmpl w:val="0CC2E6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75849649">
    <w:abstractNumId w:val="0"/>
  </w:num>
  <w:num w:numId="2" w16cid:durableId="1102916992">
    <w:abstractNumId w:val="1"/>
  </w:num>
  <w:num w:numId="3" w16cid:durableId="1412392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6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BC0"/>
    <w:rsid w:val="00115ADC"/>
    <w:rsid w:val="00465F07"/>
    <w:rsid w:val="005B3BC0"/>
    <w:rsid w:val="00661B88"/>
    <w:rsid w:val="00742726"/>
    <w:rsid w:val="007C223C"/>
    <w:rsid w:val="00BD5801"/>
    <w:rsid w:val="00BE586F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1E76E0"/>
  <w15:chartTrackingRefBased/>
  <w15:docId w15:val="{FC10A553-6E27-2F46-99F2-BE8A3DF2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BC0"/>
    <w:pPr>
      <w:spacing w:line="276" w:lineRule="auto"/>
    </w:pPr>
    <w:rPr>
      <w:rFonts w:ascii="Arial" w:eastAsia="Arial" w:hAnsi="Arial" w:cs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3B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3B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3BC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3BC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3BC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3BC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3BC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3BC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3BC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B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3B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3BC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3BC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3BC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3BC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3BC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3BC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3BC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3B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3B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3BC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3BC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3B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3B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3B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3B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3B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3B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3B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2</cp:revision>
  <dcterms:created xsi:type="dcterms:W3CDTF">2024-06-19T21:42:00Z</dcterms:created>
  <dcterms:modified xsi:type="dcterms:W3CDTF">2024-06-19T21:44:00Z</dcterms:modified>
</cp:coreProperties>
</file>